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C" w:rsidRPr="000A2AD2" w:rsidRDefault="00F87F1C" w:rsidP="00F87F1C">
      <w:pPr>
        <w:shd w:val="clear" w:color="auto" w:fill="FFFFFF"/>
        <w:ind w:right="-1635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Программа по общекультурному направлению</w:t>
      </w:r>
    </w:p>
    <w:p w:rsidR="00F87F1C" w:rsidRPr="000A2AD2" w:rsidRDefault="00F87F1C" w:rsidP="00F87F1C">
      <w:pPr>
        <w:shd w:val="clear" w:color="auto" w:fill="FFFFFF"/>
        <w:ind w:right="-1635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iCs/>
          <w:color w:val="000000" w:themeColor="text1"/>
          <w:lang w:eastAsia="en-US"/>
        </w:rPr>
        <w:t>«Жемчужины народного творчества»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Предполагаемые результаты  реализации программы учебного курса </w:t>
      </w: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«Жемчужины народного творчества»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iCs/>
          <w:color w:val="000000" w:themeColor="text1"/>
          <w:lang w:eastAsia="en-US"/>
        </w:rPr>
        <w:t>учащиеся  будут знать: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 основные праздники народного календаря;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 народные песни, игры, поговорки, пословицы, загадки, шутки,  частушки;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 материалы местного фольклора.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iCs/>
          <w:color w:val="000000" w:themeColor="text1"/>
          <w:lang w:eastAsia="en-US"/>
        </w:rPr>
        <w:t>учащиеся  будут уметь: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- исполнять песни, выполнять игровые, хороводные движения, элементы пляски; 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 выразительно декламировать;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 играть на простейших музыкальных инструментах;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-рассказывать о народных праздниках и календарных приметах.</w:t>
      </w:r>
    </w:p>
    <w:p w:rsidR="00F87F1C" w:rsidRPr="000A2AD2" w:rsidRDefault="00F87F1C" w:rsidP="00F87F1C">
      <w:pPr>
        <w:spacing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Проверить результаты обучения позволяют текущая (конец четверти) и итоговая (конец учебного года) аттестации учащихся. Дополнительные показатели – результаты участия ребят в школьных</w:t>
      </w:r>
      <w:proofErr w:type="gram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районных концертах, конкурсах, фестивалях.</w:t>
      </w:r>
    </w:p>
    <w:p w:rsidR="00F87F1C" w:rsidRPr="000A2AD2" w:rsidRDefault="00F87F1C" w:rsidP="00F87F1C">
      <w:pPr>
        <w:shd w:val="clear" w:color="auto" w:fill="FFFFFF"/>
        <w:spacing w:before="91" w:line="245" w:lineRule="exact"/>
        <w:rPr>
          <w:rFonts w:ascii="Times New Roman" w:hAnsi="Times New Roman" w:cs="Times New Roman"/>
          <w:color w:val="000000" w:themeColor="text1"/>
          <w:lang w:eastAsia="en-US"/>
        </w:rPr>
      </w:pPr>
    </w:p>
    <w:p w:rsidR="00F87F1C" w:rsidRPr="000A2AD2" w:rsidRDefault="00F87F1C" w:rsidP="00F87F1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  <w:t>Содержание программы 1 года</w:t>
      </w:r>
    </w:p>
    <w:p w:rsidR="00F87F1C" w:rsidRPr="000A2AD2" w:rsidRDefault="00F87F1C" w:rsidP="00F87F1C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  <w:t>обучения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1</w:t>
      </w:r>
      <w:r w:rsidRPr="000A2AD2">
        <w:rPr>
          <w:rFonts w:ascii="Times New Roman" w:hAnsi="Times New Roman" w:cs="Times New Roman"/>
          <w:b/>
          <w:color w:val="000000" w:themeColor="text1"/>
          <w:spacing w:val="4"/>
          <w:lang w:eastAsia="en-US"/>
        </w:rPr>
        <w:t>.</w:t>
      </w: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 xml:space="preserve"> Техника по ТБ. Знакомство с техникой безопасности.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Введение в предмет.</w:t>
      </w:r>
    </w:p>
    <w:p w:rsidR="00F87F1C" w:rsidRPr="000A2AD2" w:rsidRDefault="00F87F1C" w:rsidP="00F87F1C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 w:themeColor="text1"/>
          <w:spacing w:val="-6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>Знакомство с понятием «фольклор» и его жанрами: детский фольклор,  семейно-бытовой фол</w:t>
      </w: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>ь</w:t>
      </w: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>клор,  календарный  фольклор, народные</w:t>
      </w:r>
      <w:r w:rsidRPr="000A2AD2">
        <w:rPr>
          <w:rFonts w:ascii="Times New Roman" w:hAnsi="Times New Roman" w:cs="Times New Roman"/>
          <w:color w:val="000000" w:themeColor="text1"/>
          <w:spacing w:val="-4"/>
          <w:lang w:val="tt-RU" w:eastAsia="en-US"/>
        </w:rPr>
        <w:t xml:space="preserve"> тради</w:t>
      </w: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>ц</w:t>
      </w:r>
      <w:r w:rsidRPr="000A2AD2">
        <w:rPr>
          <w:rFonts w:ascii="Times New Roman" w:hAnsi="Times New Roman" w:cs="Times New Roman"/>
          <w:color w:val="000000" w:themeColor="text1"/>
          <w:spacing w:val="-4"/>
          <w:lang w:val="tt-RU" w:eastAsia="en-US"/>
        </w:rPr>
        <w:t>ии, обряды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п</w:t>
      </w:r>
      <w:r w:rsidRPr="000A2AD2">
        <w:rPr>
          <w:rFonts w:ascii="Times New Roman" w:hAnsi="Times New Roman" w:cs="Times New Roman"/>
          <w:color w:val="000000" w:themeColor="text1"/>
          <w:spacing w:val="-6"/>
          <w:lang w:val="tt-RU" w:eastAsia="en-US"/>
        </w:rPr>
        <w:t>раздники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 xml:space="preserve">  и др. </w:t>
      </w:r>
    </w:p>
    <w:p w:rsidR="00F87F1C" w:rsidRPr="000A2AD2" w:rsidRDefault="00F87F1C" w:rsidP="00F87F1C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2.</w:t>
      </w: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Вокальная работа, элементы хореографии. Ознакомление детей с вокал</w:t>
      </w: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ь</w:t>
      </w: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но-хоровыми навыками пения в народной манере. Формирование правильного певческого открытого, легкого, звонкого звучания.</w:t>
      </w:r>
    </w:p>
    <w:p w:rsidR="00F87F1C" w:rsidRPr="000A2AD2" w:rsidRDefault="00F87F1C" w:rsidP="00F87F1C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 xml:space="preserve"> Дыхание как певческий навык.</w:t>
      </w:r>
    </w:p>
    <w:p w:rsidR="00F87F1C" w:rsidRPr="000A2AD2" w:rsidRDefault="00F87F1C" w:rsidP="00F87F1C">
      <w:pPr>
        <w:shd w:val="clear" w:color="auto" w:fill="FFFFFF"/>
        <w:ind w:left="14"/>
        <w:jc w:val="both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Развитие голосовых данных и регулировка дыхания. </w:t>
      </w: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Обучение дыхательным упражнениям.</w:t>
      </w:r>
    </w:p>
    <w:p w:rsidR="00F87F1C" w:rsidRPr="000A2AD2" w:rsidRDefault="00F87F1C" w:rsidP="00F87F1C">
      <w:pPr>
        <w:shd w:val="clear" w:color="auto" w:fill="FFFFFF"/>
        <w:ind w:left="14"/>
        <w:jc w:val="both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Календарные песни: осенние, зимние, весенние.</w:t>
      </w:r>
    </w:p>
    <w:p w:rsidR="00F87F1C" w:rsidRPr="000A2AD2" w:rsidRDefault="00F87F1C" w:rsidP="00F87F1C">
      <w:pPr>
        <w:shd w:val="clear" w:color="auto" w:fill="FFFFFF"/>
        <w:ind w:left="14"/>
        <w:jc w:val="both"/>
        <w:rPr>
          <w:rFonts w:ascii="Times New Roman" w:hAnsi="Times New Roman" w:cs="Times New Roman"/>
          <w:color w:val="000000" w:themeColor="text1"/>
          <w:spacing w:val="-6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Песни-игры. Колыбельные песни.</w:t>
      </w:r>
    </w:p>
    <w:p w:rsidR="00F87F1C" w:rsidRPr="000A2AD2" w:rsidRDefault="00F87F1C" w:rsidP="00F87F1C">
      <w:pPr>
        <w:shd w:val="clear" w:color="auto" w:fill="FFFFFF"/>
        <w:ind w:left="643"/>
        <w:jc w:val="both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Общая характеристика.</w:t>
      </w:r>
    </w:p>
    <w:p w:rsidR="00F87F1C" w:rsidRPr="000A2AD2" w:rsidRDefault="00F87F1C" w:rsidP="00F87F1C">
      <w:pPr>
        <w:shd w:val="clear" w:color="auto" w:fill="FFFFFF"/>
        <w:ind w:left="62" w:right="10" w:firstLine="571"/>
        <w:jc w:val="both"/>
        <w:rPr>
          <w:rFonts w:ascii="Times New Roman" w:hAnsi="Times New Roman" w:cs="Times New Roman"/>
          <w:color w:val="000000" w:themeColor="text1"/>
          <w:spacing w:val="-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5"/>
          <w:lang w:eastAsia="en-US"/>
        </w:rPr>
        <w:t>Колыбельные песни, способствующие безболезненному пе</w:t>
      </w:r>
      <w:r w:rsidRPr="000A2AD2">
        <w:rPr>
          <w:rFonts w:ascii="Times New Roman" w:hAnsi="Times New Roman" w:cs="Times New Roman"/>
          <w:color w:val="000000" w:themeColor="text1"/>
          <w:spacing w:val="-5"/>
          <w:lang w:eastAsia="en-US"/>
        </w:rPr>
        <w:softHyphen/>
      </w: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реводу ребенка из состояния бодрствования в сон. </w:t>
      </w:r>
    </w:p>
    <w:p w:rsidR="00F87F1C" w:rsidRPr="000A2AD2" w:rsidRDefault="00F87F1C" w:rsidP="00F87F1C">
      <w:pPr>
        <w:shd w:val="clear" w:color="auto" w:fill="FFFFFF"/>
        <w:ind w:left="72" w:right="10" w:firstLine="576"/>
        <w:jc w:val="both"/>
        <w:rPr>
          <w:rFonts w:ascii="Times New Roman" w:hAnsi="Times New Roman" w:cs="Times New Roman"/>
          <w:color w:val="000000" w:themeColor="text1"/>
          <w:spacing w:val="-6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Колыбельные песни - пожелания здоровья, ума, сытой, бога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softHyphen/>
        <w:t>той жизни. Работа над пр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а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вильным певческим дыханием.</w:t>
      </w:r>
    </w:p>
    <w:p w:rsidR="00F87F1C" w:rsidRPr="000A2AD2" w:rsidRDefault="00F87F1C" w:rsidP="00F87F1C">
      <w:pPr>
        <w:shd w:val="clear" w:color="auto" w:fill="FFFFFF"/>
        <w:ind w:right="24" w:firstLine="648"/>
        <w:jc w:val="both"/>
        <w:rPr>
          <w:rFonts w:ascii="Times New Roman" w:hAnsi="Times New Roman" w:cs="Times New Roman"/>
          <w:color w:val="000000" w:themeColor="text1"/>
          <w:spacing w:val="-10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Колыбельные - предостережения: надо слушать взрослых, </w:t>
      </w:r>
      <w:r w:rsidRPr="000A2AD2">
        <w:rPr>
          <w:rFonts w:ascii="Times New Roman" w:hAnsi="Times New Roman" w:cs="Times New Roman"/>
          <w:color w:val="000000" w:themeColor="text1"/>
          <w:spacing w:val="-10"/>
          <w:lang w:eastAsia="en-US"/>
        </w:rPr>
        <w:t>иначе попадешь в беду.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 xml:space="preserve">Элементы хореографии. Выработка правильной красивой осанки,  умения легко, красиво двигаться, «держать спину»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Знакомство детей с национальными особенностями  народного танца.</w:t>
      </w:r>
    </w:p>
    <w:p w:rsidR="00F87F1C" w:rsidRPr="000A2AD2" w:rsidRDefault="00F87F1C" w:rsidP="00F87F1C">
      <w:pPr>
        <w:shd w:val="clear" w:color="auto" w:fill="FFFFFF"/>
        <w:ind w:right="-267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 xml:space="preserve">Тема 3.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Слушание музыки. Экспедиционная работа. Прослушивание народных песен в исполнении народных мастеров, профессиональных певцов и детских фольклорных колле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к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тивов. Использовать некоторые формы экспедиционной работы. Это могут быть встречи с бабушками и дедушками, которые хорошо поют народные</w:t>
      </w:r>
    </w:p>
    <w:p w:rsidR="00F87F1C" w:rsidRPr="000A2AD2" w:rsidRDefault="00F87F1C" w:rsidP="00F87F1C">
      <w:pPr>
        <w:shd w:val="clear" w:color="auto" w:fill="FFFFFF"/>
        <w:ind w:right="-267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песни,баиты,мунажаты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.С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делать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 магнитофонные записи.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4.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Просмотр видеокассет, диск и музыкальных телепередач.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Просмотр народных фольклорных коллективов, народных игр и танцев, местных фоль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к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лорных праздников 1985-2012г</w:t>
      </w:r>
    </w:p>
    <w:p w:rsidR="00F87F1C" w:rsidRPr="000A2AD2" w:rsidRDefault="00F87F1C" w:rsidP="00F87F1C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телепередач: «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Тамыр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», «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Сулпылар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»,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 xml:space="preserve"> “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Р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әйхан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»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, “Туган тел”и т.д.</w:t>
      </w:r>
    </w:p>
    <w:p w:rsidR="00F87F1C" w:rsidRPr="000A2AD2" w:rsidRDefault="00F87F1C" w:rsidP="00F87F1C">
      <w:pPr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5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.Культурно – массовые мероприятия. Работа фольклорного объединения «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вл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и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лась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»в</w:t>
      </w:r>
      <w:proofErr w:type="spellEnd"/>
      <w:proofErr w:type="gram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 творческую деятельность – это выступления в мероприятиях в школе, в СДК, уч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а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стие в конкурсах и т.д. Фольклорные праздники: «С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өмбелә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»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, ”Нәү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р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 xml:space="preserve">үз”,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lastRenderedPageBreak/>
        <w:t>“Сабантуй”.Календарные праздники, с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ц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енирование  сказок “Теремок”, “Красная шапочка”</w:t>
      </w:r>
    </w:p>
    <w:p w:rsidR="00F87F1C" w:rsidRPr="000A2AD2" w:rsidRDefault="00F87F1C" w:rsidP="00F87F1C">
      <w:pPr>
        <w:shd w:val="clear" w:color="auto" w:fill="FFFFFF"/>
        <w:spacing w:before="10" w:line="240" w:lineRule="exact"/>
        <w:ind w:left="658"/>
        <w:rPr>
          <w:rFonts w:ascii="Times New Roman" w:hAnsi="Times New Roman" w:cs="Times New Roman"/>
          <w:iCs/>
          <w:color w:val="000000" w:themeColor="text1"/>
          <w:spacing w:val="-8"/>
          <w:lang w:eastAsia="en-US"/>
        </w:rPr>
      </w:pPr>
    </w:p>
    <w:p w:rsidR="00F87F1C" w:rsidRPr="000A2AD2" w:rsidRDefault="00F87F1C" w:rsidP="00F87F1C">
      <w:pPr>
        <w:shd w:val="clear" w:color="auto" w:fill="FFFFFF"/>
        <w:spacing w:before="91" w:line="245" w:lineRule="exact"/>
        <w:jc w:val="center"/>
        <w:outlineLvl w:val="0"/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  <w:t>Содержание программы 2 года</w:t>
      </w:r>
    </w:p>
    <w:p w:rsidR="00F87F1C" w:rsidRPr="000A2AD2" w:rsidRDefault="00F87F1C" w:rsidP="00F87F1C">
      <w:pPr>
        <w:shd w:val="clear" w:color="auto" w:fill="FFFFFF"/>
        <w:spacing w:before="91" w:line="245" w:lineRule="exact"/>
        <w:jc w:val="center"/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  <w:t>обучения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1</w:t>
      </w: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.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Техника по ТБ. Знакомство с техникой безопасности.</w:t>
      </w:r>
    </w:p>
    <w:p w:rsidR="00F87F1C" w:rsidRPr="000A2AD2" w:rsidRDefault="00F87F1C" w:rsidP="00F87F1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2.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Фольклорный театр-часть народной 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культуры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проявляющийся в различных формах, действо которого чаще всего происходит в период календарных, семейных и обрядов.</w:t>
      </w:r>
    </w:p>
    <w:p w:rsidR="00F87F1C" w:rsidRPr="000A2AD2" w:rsidRDefault="00F87F1C" w:rsidP="00F87F1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Вокальная работа, элементы хореографии. Ознакомление детей с вокально-хоровыми нав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ы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ками пения в народной манере. Формирование правильного певческого открытого, легкого, звонкого звучания.</w:t>
      </w:r>
    </w:p>
    <w:p w:rsidR="00F87F1C" w:rsidRPr="000A2AD2" w:rsidRDefault="00F87F1C" w:rsidP="00F87F1C">
      <w:p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Дыхание как певческий навык.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Развитие голосовых данных и регулировка дыхания. Обучение дыхательным упражнениям.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Календарные песни: осенние, зимние, весенние.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Песни-игры. Колыбельные песни. </w:t>
      </w:r>
    </w:p>
    <w:p w:rsidR="00F87F1C" w:rsidRPr="000A2AD2" w:rsidRDefault="00F87F1C" w:rsidP="00F87F1C">
      <w:pPr>
        <w:shd w:val="clear" w:color="auto" w:fill="FFFFFF"/>
        <w:spacing w:line="276" w:lineRule="auto"/>
        <w:ind w:left="643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Общая характеристика.</w:t>
      </w:r>
    </w:p>
    <w:p w:rsidR="00F87F1C" w:rsidRPr="000A2AD2" w:rsidRDefault="00F87F1C" w:rsidP="00F87F1C">
      <w:pPr>
        <w:shd w:val="clear" w:color="auto" w:fill="FFFFFF"/>
        <w:spacing w:line="276" w:lineRule="auto"/>
        <w:ind w:left="62" w:right="10" w:firstLine="571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Колыбельные песни, способствующие безболезненному пе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softHyphen/>
        <w:t xml:space="preserve">реводу ребенка из состояния бодрствования в сон. </w:t>
      </w:r>
    </w:p>
    <w:p w:rsidR="00F87F1C" w:rsidRPr="000A2AD2" w:rsidRDefault="00F87F1C" w:rsidP="00F87F1C">
      <w:pPr>
        <w:shd w:val="clear" w:color="auto" w:fill="FFFFFF"/>
        <w:spacing w:line="276" w:lineRule="auto"/>
        <w:ind w:left="72" w:right="10" w:firstLine="576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Колыбельные песни - пожелания здоровья, ума, сытой, бога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softHyphen/>
        <w:t>той жизни. Работа над правильным певческим дыханием.</w:t>
      </w:r>
    </w:p>
    <w:p w:rsidR="00F87F1C" w:rsidRPr="000A2AD2" w:rsidRDefault="00F87F1C" w:rsidP="00F87F1C">
      <w:pPr>
        <w:shd w:val="clear" w:color="auto" w:fill="FFFFFF"/>
        <w:spacing w:line="276" w:lineRule="auto"/>
        <w:ind w:right="24" w:firstLine="648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Колыбельные - предостережения: надо слушать взрослых, иначе попадешь в беду.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Элементы хореографии. Выработка правильной красивой осанки,  умения легко, красиво двигаться, «держать спину»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Знакомство детей с национальными особенностями  народного танца.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3.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Местный фольклор. Встречи с бабушками и дедушками, которые исполняют местные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баиты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,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мунажаты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.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Использовать некоторые формы экспедиционной работы. Это могут быть встречи с бабушками и дедушками, которые хорошо поют народные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песни,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баиты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,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мунажаты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. Сделать магнитофонные записи.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Тема 4. 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Быт, уклад жизни. Труд в поле и дома. Земледелие, охота.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Просмотр видеокассет, диск и музыкальных телепередач.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Просмотр народных фольклорных коллективов, народных игр и танцев, местных фолькло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р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ных праздников 1985-2013г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,т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елепередач.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lang w:eastAsia="en-US"/>
        </w:rPr>
        <w:t>Тема 5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. Игра на народных  инструментах – интересный увлекательный вид деятельности д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тей.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Культурно – массовые мероприятия. Работа фольклорного объединения «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влилась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»в</w:t>
      </w:r>
      <w:proofErr w:type="spellEnd"/>
      <w:proofErr w:type="gramEnd"/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творч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е</w:t>
      </w:r>
      <w:r w:rsidRPr="000A2AD2">
        <w:rPr>
          <w:rFonts w:ascii="Times New Roman" w:hAnsi="Times New Roman" w:cs="Times New Roman"/>
          <w:bCs/>
          <w:color w:val="000000" w:themeColor="text1"/>
          <w:lang w:eastAsia="en-US"/>
        </w:rPr>
        <w:t>скую деятельность – это выступления в мероприятиях в школе, в СДК, участие в конкурсах и т.д. Фольклорные праздники.</w:t>
      </w:r>
    </w:p>
    <w:p w:rsidR="00F87F1C" w:rsidRPr="000A2AD2" w:rsidRDefault="00F87F1C" w:rsidP="00F87F1C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  <w:spacing w:val="-5"/>
          <w:lang w:eastAsia="en-US"/>
        </w:rPr>
        <w:t>Содержание программы 3 года обучения</w:t>
      </w:r>
    </w:p>
    <w:p w:rsidR="00F87F1C" w:rsidRPr="000A2AD2" w:rsidRDefault="00F87F1C" w:rsidP="00F87F1C">
      <w:pPr>
        <w:shd w:val="clear" w:color="auto" w:fill="FFFFFF"/>
        <w:spacing w:line="276" w:lineRule="auto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1</w:t>
      </w:r>
      <w:r w:rsidRPr="000A2AD2">
        <w:rPr>
          <w:rFonts w:ascii="Times New Roman" w:hAnsi="Times New Roman" w:cs="Times New Roman"/>
          <w:b/>
          <w:color w:val="000000" w:themeColor="text1"/>
          <w:spacing w:val="4"/>
          <w:lang w:eastAsia="en-US"/>
        </w:rPr>
        <w:t>.</w:t>
      </w: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 xml:space="preserve"> Техника по ТБ. Знакомство с техникой безопасности.</w:t>
      </w:r>
    </w:p>
    <w:p w:rsidR="00F87F1C" w:rsidRPr="000A2AD2" w:rsidRDefault="00F87F1C" w:rsidP="00F87F1C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2.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 Народный календарь, народные  семейные  традиции и обряды.</w:t>
      </w:r>
    </w:p>
    <w:p w:rsidR="00F87F1C" w:rsidRPr="000A2AD2" w:rsidRDefault="00F87F1C" w:rsidP="00F87F1C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Вокальная работа, элементы хореографии. Ознакомление детей с вокально-хоровыми навыками пения в народной манере. Формирование правильного певческого открытого, легкого, звонкого звучания.</w:t>
      </w:r>
    </w:p>
    <w:p w:rsidR="00F87F1C" w:rsidRPr="000A2AD2" w:rsidRDefault="00F87F1C" w:rsidP="00F87F1C">
      <w:p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4"/>
          <w:lang w:eastAsia="en-US"/>
        </w:rPr>
        <w:t>Дыхание как певческий навык.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Развитие голосовых данных и регулировка дыхания. </w:t>
      </w: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Обучение дыхательным упражнениям.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lastRenderedPageBreak/>
        <w:t>Календарные песни: осенние, зимние, весенние.</w:t>
      </w:r>
    </w:p>
    <w:p w:rsidR="00F87F1C" w:rsidRPr="000A2AD2" w:rsidRDefault="00F87F1C" w:rsidP="00F87F1C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color w:val="000000" w:themeColor="text1"/>
          <w:spacing w:val="-6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Песни-игры. Колыбельные песни.</w:t>
      </w:r>
    </w:p>
    <w:p w:rsidR="00F87F1C" w:rsidRPr="000A2AD2" w:rsidRDefault="00F87F1C" w:rsidP="00F87F1C">
      <w:pPr>
        <w:shd w:val="clear" w:color="auto" w:fill="FFFFFF"/>
        <w:spacing w:line="276" w:lineRule="auto"/>
        <w:ind w:left="643"/>
        <w:rPr>
          <w:rFonts w:ascii="Times New Roman" w:hAnsi="Times New Roman" w:cs="Times New Roman"/>
          <w:color w:val="000000" w:themeColor="text1"/>
          <w:spacing w:val="-7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>Общая характеристика.</w:t>
      </w:r>
    </w:p>
    <w:p w:rsidR="00F87F1C" w:rsidRPr="000A2AD2" w:rsidRDefault="00F87F1C" w:rsidP="00F87F1C">
      <w:pPr>
        <w:shd w:val="clear" w:color="auto" w:fill="FFFFFF"/>
        <w:spacing w:line="276" w:lineRule="auto"/>
        <w:ind w:left="62" w:right="10" w:firstLine="571"/>
        <w:jc w:val="both"/>
        <w:rPr>
          <w:rFonts w:ascii="Times New Roman" w:hAnsi="Times New Roman" w:cs="Times New Roman"/>
          <w:color w:val="000000" w:themeColor="text1"/>
          <w:spacing w:val="-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5"/>
          <w:lang w:eastAsia="en-US"/>
        </w:rPr>
        <w:t>Колыбельные песни, способствующие безболезненному пе</w:t>
      </w:r>
      <w:r w:rsidRPr="000A2AD2">
        <w:rPr>
          <w:rFonts w:ascii="Times New Roman" w:hAnsi="Times New Roman" w:cs="Times New Roman"/>
          <w:color w:val="000000" w:themeColor="text1"/>
          <w:spacing w:val="-5"/>
          <w:lang w:eastAsia="en-US"/>
        </w:rPr>
        <w:softHyphen/>
      </w:r>
      <w:r w:rsidRPr="000A2AD2">
        <w:rPr>
          <w:rFonts w:ascii="Times New Roman" w:hAnsi="Times New Roman" w:cs="Times New Roman"/>
          <w:color w:val="000000" w:themeColor="text1"/>
          <w:spacing w:val="-4"/>
          <w:lang w:eastAsia="en-US"/>
        </w:rPr>
        <w:t xml:space="preserve">реводу ребенка из состояния бодрствования в сон. </w:t>
      </w:r>
    </w:p>
    <w:p w:rsidR="00F87F1C" w:rsidRPr="000A2AD2" w:rsidRDefault="00F87F1C" w:rsidP="00F87F1C">
      <w:pPr>
        <w:shd w:val="clear" w:color="auto" w:fill="FFFFFF"/>
        <w:spacing w:line="276" w:lineRule="auto"/>
        <w:ind w:left="72" w:right="10" w:firstLine="576"/>
        <w:jc w:val="both"/>
        <w:rPr>
          <w:rFonts w:ascii="Times New Roman" w:hAnsi="Times New Roman" w:cs="Times New Roman"/>
          <w:color w:val="000000" w:themeColor="text1"/>
          <w:spacing w:val="-6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Колыбельные песни - пожелания здоровья, ума, сытой, бога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softHyphen/>
        <w:t>той жизни. Работа над пр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а</w:t>
      </w:r>
      <w:r w:rsidRPr="000A2AD2">
        <w:rPr>
          <w:rFonts w:ascii="Times New Roman" w:hAnsi="Times New Roman" w:cs="Times New Roman"/>
          <w:color w:val="000000" w:themeColor="text1"/>
          <w:spacing w:val="-6"/>
          <w:lang w:eastAsia="en-US"/>
        </w:rPr>
        <w:t>вильным певческим дыханием.</w:t>
      </w:r>
    </w:p>
    <w:p w:rsidR="00F87F1C" w:rsidRPr="000A2AD2" w:rsidRDefault="00F87F1C" w:rsidP="00F87F1C">
      <w:pPr>
        <w:shd w:val="clear" w:color="auto" w:fill="FFFFFF"/>
        <w:spacing w:line="276" w:lineRule="auto"/>
        <w:ind w:right="24" w:firstLine="648"/>
        <w:jc w:val="both"/>
        <w:rPr>
          <w:rFonts w:ascii="Times New Roman" w:hAnsi="Times New Roman" w:cs="Times New Roman"/>
          <w:color w:val="000000" w:themeColor="text1"/>
          <w:spacing w:val="-10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Колыбельные - предостережения: надо слушать взрослых, </w:t>
      </w:r>
      <w:r w:rsidRPr="000A2AD2">
        <w:rPr>
          <w:rFonts w:ascii="Times New Roman" w:hAnsi="Times New Roman" w:cs="Times New Roman"/>
          <w:color w:val="000000" w:themeColor="text1"/>
          <w:spacing w:val="-10"/>
          <w:lang w:eastAsia="en-US"/>
        </w:rPr>
        <w:t>иначе попадешь в беду.</w:t>
      </w:r>
    </w:p>
    <w:p w:rsidR="00F87F1C" w:rsidRPr="000A2AD2" w:rsidRDefault="00F87F1C" w:rsidP="00F87F1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spacing w:val="-7"/>
          <w:lang w:eastAsia="en-US"/>
        </w:rPr>
        <w:t xml:space="preserve">Элементы хореографии. Выработка правильной красивой осанки,  умения легко, красиво двигаться, «держать спину»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Знакомство детей с национальными особенностями  народного танца.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 xml:space="preserve">Тема 3.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Жанры  фольклора.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Слушание музыки. Экспедиционная работа. Прослушивание народных песен в исполнении народных мастеров, профессиональных певцов и детских фольклорных коллективов. И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с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пользовать некоторые формы экспедиционной работы. Это могут быть встречи с бабушками и дедушками, которые хорошо поют народные</w:t>
      </w:r>
    </w:p>
    <w:p w:rsidR="00F87F1C" w:rsidRPr="000A2AD2" w:rsidRDefault="00F87F1C" w:rsidP="00F87F1C">
      <w:pPr>
        <w:shd w:val="clear" w:color="auto" w:fill="FFFFFF"/>
        <w:spacing w:line="276" w:lineRule="auto"/>
        <w:ind w:right="-267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песни,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баиты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, </w:t>
      </w:r>
      <w:proofErr w:type="spell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мунажаты</w:t>
      </w:r>
      <w:proofErr w:type="spell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. Сделать магнитофонные записи.</w:t>
      </w:r>
    </w:p>
    <w:p w:rsidR="00F87F1C" w:rsidRPr="000A2AD2" w:rsidRDefault="00F87F1C" w:rsidP="00F87F1C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 xml:space="preserve">Тема 4. 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Музыкально игровой фольклор.</w:t>
      </w:r>
    </w:p>
    <w:p w:rsidR="00F87F1C" w:rsidRPr="000A2AD2" w:rsidRDefault="00F87F1C" w:rsidP="00F87F1C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Просмотр видеокассет, диск и музыкальных телепередач.</w:t>
      </w:r>
    </w:p>
    <w:p w:rsidR="00F87F1C" w:rsidRPr="000A2AD2" w:rsidRDefault="00F87F1C" w:rsidP="00F87F1C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Просмотр народных фольклорных коллективов, народных игр и танцев, местных фоль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к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лорных праздников 1985-2014г</w:t>
      </w:r>
      <w:proofErr w:type="gramStart"/>
      <w:r w:rsidRPr="000A2AD2">
        <w:rPr>
          <w:rFonts w:ascii="Times New Roman" w:hAnsi="Times New Roman" w:cs="Times New Roman"/>
          <w:bCs/>
          <w:color w:val="000000" w:themeColor="text1"/>
          <w:spacing w:val="4"/>
          <w:lang w:val="tt-RU" w:eastAsia="en-US"/>
        </w:rPr>
        <w:t>,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т</w:t>
      </w:r>
      <w:proofErr w:type="gramEnd"/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елепередач.</w:t>
      </w:r>
    </w:p>
    <w:p w:rsidR="00F87F1C" w:rsidRPr="000A2AD2" w:rsidRDefault="00F87F1C" w:rsidP="00F87F1C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spacing w:val="4"/>
          <w:lang w:eastAsia="en-US"/>
        </w:rPr>
        <w:t>Тема 5</w:t>
      </w: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>.  Ансамбль народных инструментов. Народное инструментальное сопровождение народных песен и танцев.</w:t>
      </w:r>
    </w:p>
    <w:p w:rsidR="00F87F1C" w:rsidRPr="000A2AD2" w:rsidRDefault="00F87F1C" w:rsidP="00F87F1C">
      <w:pPr>
        <w:spacing w:line="276" w:lineRule="auto"/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</w:pPr>
      <w:r w:rsidRPr="000A2AD2">
        <w:rPr>
          <w:rFonts w:ascii="Times New Roman" w:hAnsi="Times New Roman" w:cs="Times New Roman"/>
          <w:bCs/>
          <w:color w:val="000000" w:themeColor="text1"/>
          <w:spacing w:val="4"/>
          <w:lang w:eastAsia="en-US"/>
        </w:rPr>
        <w:t xml:space="preserve">Культурно – массовые мероприятия.  </w:t>
      </w:r>
    </w:p>
    <w:p w:rsidR="00F87F1C" w:rsidRPr="000A2AD2" w:rsidRDefault="00F87F1C" w:rsidP="00F87F1C">
      <w:pPr>
        <w:spacing w:line="276" w:lineRule="auto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Календарные праздники.</w:t>
      </w:r>
    </w:p>
    <w:p w:rsidR="00F87F1C" w:rsidRPr="000A2AD2" w:rsidRDefault="00F87F1C" w:rsidP="00F87F1C">
      <w:pPr>
        <w:spacing w:line="276" w:lineRule="auto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Фольклорные праздники.</w:t>
      </w:r>
    </w:p>
    <w:p w:rsidR="004508F0" w:rsidRDefault="004508F0">
      <w:bookmarkStart w:id="0" w:name="_GoBack"/>
      <w:bookmarkEnd w:id="0"/>
    </w:p>
    <w:sectPr w:rsidR="004508F0" w:rsidSect="00F87F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EB"/>
    <w:rsid w:val="004508F0"/>
    <w:rsid w:val="008B67EB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>HP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2020-02-14T06:16:00Z</dcterms:created>
  <dcterms:modified xsi:type="dcterms:W3CDTF">2020-02-14T06:16:00Z</dcterms:modified>
</cp:coreProperties>
</file>